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1A" w:rsidRDefault="0052651A" w:rsidP="0052651A">
      <w:pPr>
        <w:ind w:right="110"/>
        <w:rPr>
          <w:rFonts w:ascii="Times New Roman" w:hAnsi="Times New Roman" w:cs="Times New Roman"/>
          <w:b/>
          <w:bCs/>
          <w:sz w:val="24"/>
        </w:rPr>
      </w:pPr>
      <w:r w:rsidRPr="009562DF">
        <w:rPr>
          <w:rFonts w:ascii="Times New Roman" w:hAnsi="Times New Roman" w:cs="Times New Roman"/>
          <w:b/>
          <w:bCs/>
          <w:sz w:val="24"/>
        </w:rPr>
        <w:t>Klasa IIe – „Dopalacze, nark</w:t>
      </w:r>
      <w:r>
        <w:rPr>
          <w:rFonts w:ascii="Times New Roman" w:hAnsi="Times New Roman" w:cs="Times New Roman"/>
          <w:b/>
          <w:bCs/>
          <w:sz w:val="24"/>
        </w:rPr>
        <w:t>otyki – znamy te triki”</w:t>
      </w:r>
    </w:p>
    <w:p w:rsidR="0052651A" w:rsidRPr="00C024B4" w:rsidRDefault="0052651A" w:rsidP="0052651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  <w:r w:rsidRPr="003E1ABB">
        <w:rPr>
          <w:rFonts w:ascii="Times New Roman" w:hAnsi="Times New Roman" w:cs="Times New Roman"/>
          <w:bCs/>
          <w:sz w:val="24"/>
        </w:rPr>
        <w:t>Cele: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2651A" w:rsidRDefault="0052651A" w:rsidP="005265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działania narkotyków i dopalaczy na organizm człowieka.</w:t>
      </w:r>
    </w:p>
    <w:p w:rsidR="0052651A" w:rsidRDefault="0052651A" w:rsidP="005265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czym jest uzależnienie i jakie ma fazy.</w:t>
      </w:r>
    </w:p>
    <w:p w:rsidR="0052651A" w:rsidRDefault="0052651A" w:rsidP="005265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Przeprowadzenie wywiadu ze specjalistą w zakresie uzależnień z Ośrodka Wspierania Rodziny w Andrychowie.</w:t>
      </w:r>
    </w:p>
    <w:p w:rsidR="0052651A" w:rsidRDefault="0052651A" w:rsidP="005265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Przeprowadzenie akcję plakatowej z zakresu profilaktyki uzależnień.</w:t>
      </w:r>
    </w:p>
    <w:p w:rsidR="0052651A" w:rsidRDefault="0052651A" w:rsidP="005265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52651A" w:rsidRDefault="0052651A" w:rsidP="005265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5D1D67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57A08FC5" wp14:editId="45B8667C">
            <wp:extent cx="3810000" cy="2556440"/>
            <wp:effectExtent l="0" t="0" r="0" b="0"/>
            <wp:docPr id="14" name="Obraz 14" descr="F:\ROK SZKOLNY 2015-2016\CZERWIEC\Projekty edukacyjne\DSC_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ROK SZKOLNY 2015-2016\CZERWIEC\Projekty edukacyjne\DSC_0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8937" cy="256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1A" w:rsidRDefault="0052651A" w:rsidP="005265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52651A" w:rsidRDefault="0052651A" w:rsidP="0052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  <w:r w:rsidRPr="005D1D67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4E408ECB" wp14:editId="1DB2E33B">
            <wp:extent cx="3800475" cy="2550050"/>
            <wp:effectExtent l="0" t="0" r="0" b="3175"/>
            <wp:docPr id="15" name="Obraz 15" descr="F:\ROK SZKOLNY 2015-2016\CZERWIEC\Projekty edukacyjne\DSC_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ROK SZKOLNY 2015-2016\CZERWIEC\Projekty edukacyjne\DSC_0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8" cy="255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1A" w:rsidRDefault="0052651A" w:rsidP="0052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CE4AD0" w:rsidRDefault="0052651A" w:rsidP="0052651A">
      <w:r>
        <w:rPr>
          <w:rFonts w:ascii="Times New Roman" w:hAnsi="Times New Roman"/>
          <w:sz w:val="24"/>
        </w:rPr>
        <w:t xml:space="preserve">                             </w:t>
      </w:r>
      <w:r w:rsidRPr="005D1D67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7B42AA49" wp14:editId="478B9DAB">
            <wp:extent cx="3818621" cy="2562225"/>
            <wp:effectExtent l="0" t="0" r="0" b="0"/>
            <wp:docPr id="13" name="Obraz 13" descr="F:\ROK SZKOLNY 2015-2016\CZERWIEC\Projekty edukacyjne\DSC_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ROK SZKOLNY 2015-2016\CZERWIEC\Projekty edukacyjne\DSC_06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142" cy="257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AD0" w:rsidSect="0052651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5D4"/>
    <w:multiLevelType w:val="hybridMultilevel"/>
    <w:tmpl w:val="2FBA4B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9D"/>
    <w:rsid w:val="00445F9D"/>
    <w:rsid w:val="0052651A"/>
    <w:rsid w:val="00C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89A3-9768-48FC-9F63-193181E3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2016-06-29T18:41:00Z</dcterms:created>
  <dcterms:modified xsi:type="dcterms:W3CDTF">2016-06-29T18:41:00Z</dcterms:modified>
</cp:coreProperties>
</file>